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opFromText="576" w:vertAnchor="text" w:horzAnchor="margin" w:tblpY="-100"/>
        <w:tblW w:w="14238" w:type="dxa"/>
        <w:tblLayout w:type="fixed"/>
        <w:tblLook w:val="00A0" w:firstRow="1" w:lastRow="0" w:firstColumn="1" w:lastColumn="0" w:noHBand="0" w:noVBand="0"/>
      </w:tblPr>
      <w:tblGrid>
        <w:gridCol w:w="8568"/>
        <w:gridCol w:w="1650"/>
        <w:gridCol w:w="1650"/>
        <w:gridCol w:w="1650"/>
        <w:gridCol w:w="720"/>
      </w:tblGrid>
      <w:tr w:rsidR="00082F48" w:rsidRPr="00755BAF" w:rsidTr="00F05789">
        <w:trPr>
          <w:trHeight w:val="270"/>
        </w:trPr>
        <w:tc>
          <w:tcPr>
            <w:tcW w:w="8568" w:type="dxa"/>
            <w:vAlign w:val="center"/>
          </w:tcPr>
          <w:p w:rsidR="00082F48" w:rsidRDefault="00082F48" w:rsidP="00F05789">
            <w:pPr>
              <w:pStyle w:val="NoSpacing"/>
              <w:rPr>
                <w:b/>
                <w:sz w:val="40"/>
              </w:rPr>
            </w:pPr>
            <w:r>
              <w:rPr>
                <w:b/>
                <w:sz w:val="40"/>
              </w:rPr>
              <w:t>Change and Continuity over Time in the UAE—</w:t>
            </w:r>
          </w:p>
          <w:p w:rsidR="00082F48" w:rsidRPr="00732532" w:rsidRDefault="00702220" w:rsidP="00702220">
            <w:pPr>
              <w:pStyle w:val="NoSpacing"/>
              <w:rPr>
                <w:rFonts w:ascii="Gisha" w:hAnsi="Gisha" w:cs="Gisha"/>
                <w:b/>
              </w:rPr>
            </w:pPr>
            <w:r>
              <w:rPr>
                <w:b/>
                <w:sz w:val="40"/>
              </w:rPr>
              <w:t>Group Presentations</w:t>
            </w:r>
          </w:p>
        </w:tc>
        <w:tc>
          <w:tcPr>
            <w:tcW w:w="1650" w:type="dxa"/>
          </w:tcPr>
          <w:p w:rsidR="00082F48" w:rsidRPr="0044292E" w:rsidRDefault="00082F48" w:rsidP="00F05789">
            <w:pPr>
              <w:tabs>
                <w:tab w:val="left" w:pos="1335"/>
              </w:tabs>
              <w:rPr>
                <w:sz w:val="16"/>
                <w:szCs w:val="20"/>
              </w:rPr>
            </w:pPr>
            <w:r w:rsidRPr="0044292E">
              <w:rPr>
                <w:sz w:val="16"/>
                <w:szCs w:val="20"/>
              </w:rPr>
              <w:t xml:space="preserve">Work is missing, incomplete, or lacking in quality.  Directions were not followed.  Little care has been taken </w:t>
            </w:r>
            <w:r>
              <w:rPr>
                <w:sz w:val="16"/>
                <w:szCs w:val="20"/>
              </w:rPr>
              <w:t>to meet standards of scholarship.</w:t>
            </w:r>
          </w:p>
        </w:tc>
        <w:tc>
          <w:tcPr>
            <w:tcW w:w="1650" w:type="dxa"/>
          </w:tcPr>
          <w:p w:rsidR="00082F48" w:rsidRPr="0044292E" w:rsidRDefault="00082F48" w:rsidP="00F05789">
            <w:pPr>
              <w:tabs>
                <w:tab w:val="left" w:pos="1335"/>
              </w:tabs>
              <w:rPr>
                <w:sz w:val="16"/>
                <w:szCs w:val="20"/>
              </w:rPr>
            </w:pPr>
            <w:r w:rsidRPr="0044292E">
              <w:rPr>
                <w:sz w:val="16"/>
                <w:szCs w:val="20"/>
              </w:rPr>
              <w:t>Work is adequately completed.  Directions were followed, but some errors are present.</w:t>
            </w:r>
          </w:p>
        </w:tc>
        <w:tc>
          <w:tcPr>
            <w:tcW w:w="1650" w:type="dxa"/>
          </w:tcPr>
          <w:p w:rsidR="00082F48" w:rsidRPr="0044292E" w:rsidRDefault="00082F48" w:rsidP="00CF3D04">
            <w:pPr>
              <w:tabs>
                <w:tab w:val="left" w:pos="1335"/>
              </w:tabs>
              <w:rPr>
                <w:sz w:val="16"/>
                <w:szCs w:val="20"/>
              </w:rPr>
            </w:pPr>
            <w:r w:rsidRPr="0044292E">
              <w:rPr>
                <w:sz w:val="16"/>
                <w:szCs w:val="20"/>
              </w:rPr>
              <w:t xml:space="preserve">Work is exceptionally high in quality.  All directions were followed.  </w:t>
            </w:r>
            <w:r w:rsidR="00CF3D04">
              <w:rPr>
                <w:sz w:val="16"/>
                <w:szCs w:val="20"/>
              </w:rPr>
              <w:t>Presentations</w:t>
            </w:r>
            <w:r>
              <w:rPr>
                <w:sz w:val="16"/>
                <w:szCs w:val="20"/>
              </w:rPr>
              <w:t xml:space="preserve"> are scholarly </w:t>
            </w:r>
            <w:r w:rsidR="00CF3D04">
              <w:rPr>
                <w:sz w:val="16"/>
                <w:szCs w:val="20"/>
              </w:rPr>
              <w:t>re</w:t>
            </w:r>
            <w:r>
              <w:rPr>
                <w:sz w:val="16"/>
                <w:szCs w:val="20"/>
              </w:rPr>
              <w:t>presentations of student research.</w:t>
            </w:r>
          </w:p>
        </w:tc>
        <w:tc>
          <w:tcPr>
            <w:tcW w:w="720" w:type="dxa"/>
          </w:tcPr>
          <w:p w:rsidR="00082F48" w:rsidRPr="0044292E" w:rsidRDefault="00082F48" w:rsidP="00F05789">
            <w:pPr>
              <w:tabs>
                <w:tab w:val="left" w:pos="1335"/>
              </w:tabs>
              <w:rPr>
                <w:sz w:val="16"/>
                <w:szCs w:val="20"/>
              </w:rPr>
            </w:pPr>
          </w:p>
        </w:tc>
      </w:tr>
      <w:tr w:rsidR="00082F48" w:rsidRPr="00755BAF" w:rsidTr="00F05789">
        <w:trPr>
          <w:trHeight w:val="531"/>
        </w:trPr>
        <w:tc>
          <w:tcPr>
            <w:tcW w:w="8568" w:type="dxa"/>
          </w:tcPr>
          <w:p w:rsidR="00082F48" w:rsidRPr="007C03CD" w:rsidRDefault="00082F48" w:rsidP="00F05789">
            <w:pPr>
              <w:pStyle w:val="NoSpacing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Hook and Thesis</w:t>
            </w:r>
            <w:r w:rsidRPr="007C03CD">
              <w:rPr>
                <w:rFonts w:asciiTheme="minorHAnsi" w:hAnsiTheme="minorHAnsi"/>
                <w:b/>
                <w:sz w:val="24"/>
              </w:rPr>
              <w:t>:</w:t>
            </w:r>
            <w:r w:rsidR="00702220">
              <w:rPr>
                <w:rFonts w:asciiTheme="minorHAnsi" w:hAnsiTheme="minorHAnsi"/>
                <w:sz w:val="24"/>
              </w:rPr>
              <w:t xml:space="preserve"> </w:t>
            </w:r>
          </w:p>
          <w:p w:rsidR="00082F48" w:rsidRPr="007C03CD" w:rsidRDefault="00082F48" w:rsidP="00F0578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 specific photograph or quote is used as an illustrative example of change/continuity for the sub-topic.</w:t>
            </w:r>
          </w:p>
          <w:p w:rsidR="00082F48" w:rsidRPr="007B4361" w:rsidRDefault="00082F48" w:rsidP="00F0578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Thesis is c</w:t>
            </w:r>
            <w:r w:rsidRPr="007C03CD">
              <w:rPr>
                <w:rFonts w:asciiTheme="minorHAnsi" w:hAnsiTheme="minorHAnsi"/>
                <w:sz w:val="20"/>
              </w:rPr>
              <w:t xml:space="preserve">lear, </w:t>
            </w:r>
            <w:r>
              <w:rPr>
                <w:rFonts w:asciiTheme="minorHAnsi" w:hAnsiTheme="minorHAnsi"/>
                <w:sz w:val="20"/>
              </w:rPr>
              <w:t>comprehensive, and analytical.</w:t>
            </w:r>
            <w:r w:rsidRPr="007C03C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950" w:type="dxa"/>
            <w:gridSpan w:val="3"/>
            <w:vAlign w:val="center"/>
          </w:tcPr>
          <w:p w:rsidR="00082F48" w:rsidRPr="001D51D2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  <w:r w:rsidRPr="001D51D2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vAlign w:val="center"/>
          </w:tcPr>
          <w:p w:rsidR="00082F48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51D2">
              <w:rPr>
                <w:sz w:val="20"/>
                <w:szCs w:val="20"/>
              </w:rPr>
              <w:t xml:space="preserve">    </w:t>
            </w:r>
          </w:p>
        </w:tc>
      </w:tr>
      <w:tr w:rsidR="00082F48" w:rsidRPr="00755BAF" w:rsidTr="00F05789">
        <w:trPr>
          <w:trHeight w:val="531"/>
        </w:trPr>
        <w:tc>
          <w:tcPr>
            <w:tcW w:w="8568" w:type="dxa"/>
          </w:tcPr>
          <w:p w:rsidR="00082F48" w:rsidRPr="00AA7649" w:rsidRDefault="00082F48" w:rsidP="00F05789">
            <w:pPr>
              <w:pStyle w:val="NoSpacing"/>
              <w:rPr>
                <w:b/>
                <w:sz w:val="24"/>
              </w:rPr>
            </w:pPr>
            <w:r w:rsidRPr="00AA7649">
              <w:rPr>
                <w:b/>
                <w:sz w:val="24"/>
              </w:rPr>
              <w:t>Content of Introduction:</w:t>
            </w:r>
            <w:r w:rsidR="009E0D6A">
              <w:rPr>
                <w:b/>
                <w:sz w:val="24"/>
              </w:rPr>
              <w:t xml:space="preserve"> </w:t>
            </w:r>
          </w:p>
          <w:p w:rsidR="00082F48" w:rsidRPr="007C03CD" w:rsidRDefault="00082F48" w:rsidP="0070222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</w:rPr>
            </w:pPr>
            <w:r w:rsidRPr="00AA7649">
              <w:rPr>
                <w:sz w:val="20"/>
              </w:rPr>
              <w:t>Introduction includes a description of the beginning of the period</w:t>
            </w:r>
            <w:r w:rsidR="00702220">
              <w:rPr>
                <w:sz w:val="20"/>
              </w:rPr>
              <w:t>.</w:t>
            </w:r>
          </w:p>
        </w:tc>
        <w:tc>
          <w:tcPr>
            <w:tcW w:w="4950" w:type="dxa"/>
            <w:gridSpan w:val="3"/>
            <w:vAlign w:val="center"/>
          </w:tcPr>
          <w:p w:rsidR="00082F48" w:rsidRPr="001D51D2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2F48" w:rsidRDefault="001638EA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2F48" w:rsidRPr="00755BAF" w:rsidTr="00F05789">
        <w:trPr>
          <w:trHeight w:val="531"/>
        </w:trPr>
        <w:tc>
          <w:tcPr>
            <w:tcW w:w="8568" w:type="dxa"/>
          </w:tcPr>
          <w:p w:rsidR="00082F48" w:rsidRPr="00AA7649" w:rsidRDefault="00082F48" w:rsidP="00F05789">
            <w:pPr>
              <w:pStyle w:val="NoSpacing"/>
              <w:rPr>
                <w:b/>
                <w:sz w:val="24"/>
              </w:rPr>
            </w:pPr>
            <w:r w:rsidRPr="00AA7649">
              <w:rPr>
                <w:b/>
                <w:sz w:val="24"/>
              </w:rPr>
              <w:t>Analysis of Change:</w:t>
            </w:r>
            <w:r w:rsidR="009E0D6A">
              <w:rPr>
                <w:b/>
                <w:sz w:val="24"/>
              </w:rPr>
              <w:t xml:space="preserve"> </w:t>
            </w:r>
          </w:p>
          <w:p w:rsidR="00082F48" w:rsidRPr="00AA7649" w:rsidRDefault="00082F48" w:rsidP="00082F48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AA7649">
              <w:rPr>
                <w:sz w:val="20"/>
              </w:rPr>
              <w:t xml:space="preserve">Discussion of </w:t>
            </w:r>
            <w:r w:rsidR="009E0D6A">
              <w:rPr>
                <w:sz w:val="20"/>
              </w:rPr>
              <w:t xml:space="preserve">at least 2 </w:t>
            </w:r>
            <w:r>
              <w:rPr>
                <w:sz w:val="20"/>
              </w:rPr>
              <w:t xml:space="preserve">specific </w:t>
            </w:r>
            <w:r w:rsidRPr="00AA7649">
              <w:rPr>
                <w:sz w:val="20"/>
              </w:rPr>
              <w:t>change</w:t>
            </w:r>
            <w:r>
              <w:rPr>
                <w:sz w:val="20"/>
              </w:rPr>
              <w:t>s</w:t>
            </w:r>
            <w:r w:rsidRPr="00AA7649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analysis of why they occurred is </w:t>
            </w:r>
            <w:r w:rsidRPr="00AA7649">
              <w:rPr>
                <w:sz w:val="20"/>
              </w:rPr>
              <w:t>substantiated by appropriate evidence</w:t>
            </w:r>
            <w:r>
              <w:rPr>
                <w:sz w:val="20"/>
              </w:rPr>
              <w:t>.</w:t>
            </w:r>
          </w:p>
        </w:tc>
        <w:tc>
          <w:tcPr>
            <w:tcW w:w="4950" w:type="dxa"/>
            <w:gridSpan w:val="3"/>
            <w:vAlign w:val="center"/>
          </w:tcPr>
          <w:p w:rsidR="00082F48" w:rsidRPr="001D51D2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2F48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2F48" w:rsidRPr="00755BAF" w:rsidTr="00F05789">
        <w:trPr>
          <w:trHeight w:val="531"/>
        </w:trPr>
        <w:tc>
          <w:tcPr>
            <w:tcW w:w="8568" w:type="dxa"/>
          </w:tcPr>
          <w:p w:rsidR="00082F48" w:rsidRPr="00AA7649" w:rsidRDefault="00082F48" w:rsidP="00F05789">
            <w:pPr>
              <w:pStyle w:val="NoSpacing"/>
              <w:rPr>
                <w:b/>
                <w:sz w:val="24"/>
              </w:rPr>
            </w:pPr>
            <w:r w:rsidRPr="00AA7649">
              <w:rPr>
                <w:b/>
                <w:sz w:val="24"/>
              </w:rPr>
              <w:t>Analysis of Continuity:</w:t>
            </w:r>
            <w:r w:rsidR="00702220">
              <w:rPr>
                <w:b/>
                <w:sz w:val="24"/>
              </w:rPr>
              <w:t xml:space="preserve"> </w:t>
            </w:r>
          </w:p>
          <w:p w:rsidR="00082F48" w:rsidRPr="00AA7649" w:rsidRDefault="00082F48" w:rsidP="00082F48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 w:rsidRPr="00AA7649">
              <w:rPr>
                <w:sz w:val="20"/>
              </w:rPr>
              <w:t xml:space="preserve">Discussion of </w:t>
            </w:r>
            <w:r w:rsidR="00CF3D04">
              <w:rPr>
                <w:sz w:val="20"/>
              </w:rPr>
              <w:t>at least 2</w:t>
            </w:r>
            <w:r>
              <w:rPr>
                <w:sz w:val="20"/>
              </w:rPr>
              <w:t xml:space="preserve"> specific continuities</w:t>
            </w:r>
            <w:r w:rsidRPr="00AA7649">
              <w:rPr>
                <w:sz w:val="20"/>
              </w:rPr>
              <w:t xml:space="preserve"> and analysis of why </w:t>
            </w:r>
            <w:r>
              <w:rPr>
                <w:sz w:val="20"/>
              </w:rPr>
              <w:t>they</w:t>
            </w:r>
            <w:r w:rsidRPr="00AA7649">
              <w:rPr>
                <w:sz w:val="20"/>
              </w:rPr>
              <w:t xml:space="preserve"> stayed the same</w:t>
            </w:r>
            <w:r>
              <w:rPr>
                <w:sz w:val="20"/>
              </w:rPr>
              <w:t xml:space="preserve"> is</w:t>
            </w:r>
            <w:r w:rsidRPr="00AA7649">
              <w:rPr>
                <w:sz w:val="20"/>
              </w:rPr>
              <w:t xml:space="preserve"> substantiated by appropriate evidence</w:t>
            </w:r>
            <w:r>
              <w:rPr>
                <w:sz w:val="20"/>
              </w:rPr>
              <w:t>.</w:t>
            </w:r>
          </w:p>
        </w:tc>
        <w:tc>
          <w:tcPr>
            <w:tcW w:w="4950" w:type="dxa"/>
            <w:gridSpan w:val="3"/>
            <w:vAlign w:val="center"/>
          </w:tcPr>
          <w:p w:rsidR="00082F48" w:rsidRPr="001D51D2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2F48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2F48" w:rsidRPr="00755BAF" w:rsidTr="00F05789">
        <w:trPr>
          <w:trHeight w:val="531"/>
        </w:trPr>
        <w:tc>
          <w:tcPr>
            <w:tcW w:w="8568" w:type="dxa"/>
          </w:tcPr>
          <w:p w:rsidR="00082F48" w:rsidRPr="007C03CD" w:rsidRDefault="00082F48" w:rsidP="00F05789">
            <w:pPr>
              <w:pStyle w:val="NoSpacing"/>
              <w:rPr>
                <w:rFonts w:asciiTheme="minorHAnsi" w:hAnsiTheme="minorHAnsi"/>
                <w:sz w:val="24"/>
              </w:rPr>
            </w:pPr>
            <w:r w:rsidRPr="007C03CD">
              <w:rPr>
                <w:rFonts w:asciiTheme="minorHAnsi" w:hAnsiTheme="minorHAnsi"/>
                <w:b/>
                <w:sz w:val="24"/>
              </w:rPr>
              <w:t xml:space="preserve">Overall </w:t>
            </w:r>
            <w:r>
              <w:rPr>
                <w:rFonts w:asciiTheme="minorHAnsi" w:hAnsiTheme="minorHAnsi"/>
                <w:b/>
                <w:sz w:val="24"/>
              </w:rPr>
              <w:t xml:space="preserve">Communication and </w:t>
            </w:r>
            <w:r w:rsidRPr="007C03CD">
              <w:rPr>
                <w:rFonts w:asciiTheme="minorHAnsi" w:hAnsiTheme="minorHAnsi"/>
                <w:b/>
                <w:sz w:val="24"/>
              </w:rPr>
              <w:t>Organization:</w:t>
            </w:r>
            <w:r w:rsidRPr="007C03CD">
              <w:rPr>
                <w:rFonts w:asciiTheme="minorHAnsi" w:hAnsiTheme="minorHAnsi"/>
                <w:sz w:val="24"/>
              </w:rPr>
              <w:t xml:space="preserve">  </w:t>
            </w:r>
          </w:p>
          <w:p w:rsidR="00082F48" w:rsidRPr="007C03CD" w:rsidRDefault="00702220" w:rsidP="00F05789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Content is clearly communicated to the audience.  C</w:t>
            </w:r>
            <w:r w:rsidR="00082F48" w:rsidRPr="007C03CD">
              <w:rPr>
                <w:rFonts w:asciiTheme="minorHAnsi" w:hAnsiTheme="minorHAnsi"/>
                <w:sz w:val="20"/>
              </w:rPr>
              <w:t>onsistent links are made between the evidence provided and the claim made by the thesis.</w:t>
            </w:r>
          </w:p>
          <w:p w:rsidR="00082F48" w:rsidRPr="00702220" w:rsidRDefault="00702220" w:rsidP="00F05789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All members took an active role in the creation and communication of the material.</w:t>
            </w:r>
          </w:p>
          <w:p w:rsidR="00702220" w:rsidRDefault="00CF3D04" w:rsidP="00F05789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 included interactive elements and a</w:t>
            </w:r>
            <w:r w:rsidR="00702220">
              <w:rPr>
                <w:rFonts w:asciiTheme="minorHAnsi" w:hAnsiTheme="minorHAnsi"/>
              </w:rPr>
              <w:t>udience questions were answered.</w:t>
            </w:r>
          </w:p>
          <w:p w:rsidR="00CF3D04" w:rsidRPr="007B4361" w:rsidRDefault="00CF3D04" w:rsidP="00F05789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 was clearly rehearsed and fit the time limit of 7-10 minutes.</w:t>
            </w:r>
          </w:p>
        </w:tc>
        <w:tc>
          <w:tcPr>
            <w:tcW w:w="4950" w:type="dxa"/>
            <w:gridSpan w:val="3"/>
            <w:vAlign w:val="center"/>
          </w:tcPr>
          <w:p w:rsidR="00082F48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2F48" w:rsidRDefault="001638EA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2F48" w:rsidRPr="00755BAF" w:rsidTr="00F05789">
        <w:trPr>
          <w:trHeight w:val="531"/>
        </w:trPr>
        <w:tc>
          <w:tcPr>
            <w:tcW w:w="8568" w:type="dxa"/>
          </w:tcPr>
          <w:p w:rsidR="00082F48" w:rsidRPr="007C03CD" w:rsidRDefault="00702220" w:rsidP="00F05789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Content of Conclusion</w:t>
            </w:r>
            <w:r w:rsidR="00082F48" w:rsidRPr="007C03CD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082F48" w:rsidRPr="007B4361" w:rsidRDefault="00702220" w:rsidP="00F0578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sz w:val="20"/>
              </w:rPr>
              <w:t>C</w:t>
            </w:r>
            <w:r w:rsidRPr="00AA7649">
              <w:rPr>
                <w:sz w:val="20"/>
              </w:rPr>
              <w:t>onclusion provides a description of the end of the period.</w:t>
            </w:r>
          </w:p>
        </w:tc>
        <w:tc>
          <w:tcPr>
            <w:tcW w:w="4950" w:type="dxa"/>
            <w:gridSpan w:val="3"/>
            <w:vAlign w:val="center"/>
          </w:tcPr>
          <w:p w:rsidR="00082F48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2F48" w:rsidRDefault="001638EA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39F3" w:rsidRPr="00755BAF" w:rsidTr="00F05789">
        <w:trPr>
          <w:trHeight w:val="531"/>
        </w:trPr>
        <w:tc>
          <w:tcPr>
            <w:tcW w:w="8568" w:type="dxa"/>
          </w:tcPr>
          <w:p w:rsidR="002339F3" w:rsidRDefault="002339F3" w:rsidP="00F05789">
            <w:pPr>
              <w:pStyle w:val="NoSpacing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Political Cartoon: </w:t>
            </w:r>
            <w:bookmarkStart w:id="0" w:name="_GoBack"/>
            <w:bookmarkEnd w:id="0"/>
          </w:p>
          <w:p w:rsidR="002339F3" w:rsidRPr="002339F3" w:rsidRDefault="002339F3" w:rsidP="002339F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339F3">
              <w:rPr>
                <w:rFonts w:asciiTheme="minorHAnsi" w:hAnsiTheme="minorHAnsi"/>
              </w:rPr>
              <w:t>Cartoon provides an educated prediction for the future of the assigned sub-topic.</w:t>
            </w:r>
          </w:p>
        </w:tc>
        <w:tc>
          <w:tcPr>
            <w:tcW w:w="4950" w:type="dxa"/>
            <w:gridSpan w:val="3"/>
            <w:vAlign w:val="center"/>
          </w:tcPr>
          <w:p w:rsidR="002339F3" w:rsidRDefault="002339F3" w:rsidP="00F057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39F3" w:rsidRDefault="001638EA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2F48" w:rsidRPr="00755BAF" w:rsidTr="00702220">
        <w:trPr>
          <w:trHeight w:val="1747"/>
        </w:trPr>
        <w:tc>
          <w:tcPr>
            <w:tcW w:w="8568" w:type="dxa"/>
          </w:tcPr>
          <w:p w:rsidR="00082F48" w:rsidRPr="007C03CD" w:rsidRDefault="00082F48" w:rsidP="00F05789">
            <w:pPr>
              <w:pStyle w:val="NoSpacing"/>
              <w:rPr>
                <w:rFonts w:asciiTheme="minorHAnsi" w:hAnsiTheme="minorHAnsi"/>
                <w:sz w:val="24"/>
              </w:rPr>
            </w:pPr>
            <w:r w:rsidRPr="007C03CD">
              <w:rPr>
                <w:rFonts w:asciiTheme="minorHAnsi" w:hAnsiTheme="minorHAnsi"/>
                <w:b/>
                <w:sz w:val="24"/>
              </w:rPr>
              <w:t>Research and Documentation:</w:t>
            </w:r>
            <w:r w:rsidRPr="007C03CD">
              <w:rPr>
                <w:rFonts w:asciiTheme="minorHAnsi" w:hAnsiTheme="minorHAnsi"/>
                <w:sz w:val="24"/>
              </w:rPr>
              <w:t xml:space="preserve"> </w:t>
            </w:r>
          </w:p>
          <w:p w:rsidR="00082F48" w:rsidRPr="007C03CD" w:rsidRDefault="00082F48" w:rsidP="00F05789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7C03CD">
              <w:rPr>
                <w:rFonts w:asciiTheme="minorHAnsi" w:hAnsiTheme="minorHAnsi"/>
                <w:sz w:val="20"/>
              </w:rPr>
              <w:t>Focused research notes</w:t>
            </w:r>
            <w:r w:rsidRPr="007C03CD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about your sub-topic </w:t>
            </w:r>
            <w:r w:rsidRPr="007C03CD">
              <w:rPr>
                <w:rFonts w:asciiTheme="minorHAnsi" w:hAnsiTheme="minorHAnsi"/>
                <w:sz w:val="20"/>
              </w:rPr>
              <w:t xml:space="preserve">have been drawn from </w:t>
            </w:r>
            <w:r w:rsidRPr="007C03CD">
              <w:rPr>
                <w:rFonts w:asciiTheme="minorHAnsi" w:hAnsiTheme="minorHAnsi"/>
                <w:b/>
                <w:sz w:val="20"/>
              </w:rPr>
              <w:t xml:space="preserve">at least </w:t>
            </w:r>
            <w:r>
              <w:rPr>
                <w:rFonts w:asciiTheme="minorHAnsi" w:hAnsiTheme="minorHAnsi"/>
                <w:b/>
                <w:sz w:val="20"/>
              </w:rPr>
              <w:t>seven</w:t>
            </w:r>
            <w:r w:rsidRPr="007C03CD">
              <w:rPr>
                <w:rFonts w:asciiTheme="minorHAnsi" w:hAnsiTheme="minorHAnsi"/>
                <w:b/>
                <w:sz w:val="20"/>
              </w:rPr>
              <w:t xml:space="preserve"> sources</w:t>
            </w:r>
            <w:r w:rsidRPr="007C03CD">
              <w:rPr>
                <w:rFonts w:asciiTheme="minorHAnsi" w:hAnsiTheme="minorHAnsi"/>
                <w:sz w:val="20"/>
              </w:rPr>
              <w:t xml:space="preserve">.  </w:t>
            </w:r>
            <w:r w:rsidRPr="007C03CD">
              <w:rPr>
                <w:rFonts w:asciiTheme="minorHAnsi" w:hAnsiTheme="minorHAnsi"/>
                <w:b/>
                <w:sz w:val="20"/>
              </w:rPr>
              <w:t xml:space="preserve">Information from all of </w:t>
            </w:r>
            <w:r>
              <w:rPr>
                <w:rFonts w:asciiTheme="minorHAnsi" w:hAnsiTheme="minorHAnsi"/>
                <w:b/>
                <w:sz w:val="20"/>
              </w:rPr>
              <w:t>the</w:t>
            </w:r>
            <w:r w:rsidRPr="007C03CD">
              <w:rPr>
                <w:rFonts w:asciiTheme="minorHAnsi" w:hAnsiTheme="minorHAnsi"/>
                <w:b/>
                <w:sz w:val="20"/>
              </w:rPr>
              <w:t xml:space="preserve"> sources was synthesized </w:t>
            </w:r>
            <w:r>
              <w:rPr>
                <w:rFonts w:asciiTheme="minorHAnsi" w:hAnsiTheme="minorHAnsi"/>
                <w:b/>
                <w:sz w:val="20"/>
              </w:rPr>
              <w:t>be the group to create the presentation</w:t>
            </w:r>
            <w:r w:rsidRPr="007C03CD">
              <w:rPr>
                <w:rFonts w:asciiTheme="minorHAnsi" w:hAnsiTheme="minorHAnsi"/>
                <w:b/>
                <w:sz w:val="20"/>
              </w:rPr>
              <w:t>.</w:t>
            </w:r>
            <w:r w:rsidRPr="007C03CD">
              <w:rPr>
                <w:rFonts w:asciiTheme="minorHAnsi" w:hAnsiTheme="minorHAnsi"/>
                <w:sz w:val="20"/>
              </w:rPr>
              <w:t xml:space="preserve">  </w:t>
            </w:r>
          </w:p>
          <w:p w:rsidR="00082F48" w:rsidRPr="007B4361" w:rsidRDefault="00082F48" w:rsidP="0070222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C03CD">
              <w:rPr>
                <w:rFonts w:asciiTheme="minorHAnsi" w:hAnsiTheme="minorHAnsi"/>
                <w:sz w:val="20"/>
              </w:rPr>
              <w:t xml:space="preserve">Notes are well-organized with </w:t>
            </w:r>
            <w:r w:rsidR="00702220">
              <w:rPr>
                <w:rFonts w:asciiTheme="minorHAnsi" w:hAnsiTheme="minorHAnsi"/>
                <w:sz w:val="20"/>
              </w:rPr>
              <w:t>clear attributions</w:t>
            </w:r>
            <w:r w:rsidRPr="007C03CD">
              <w:rPr>
                <w:rFonts w:asciiTheme="minorHAnsi" w:hAnsiTheme="minorHAnsi"/>
                <w:sz w:val="20"/>
              </w:rPr>
              <w:t xml:space="preserve"> so that sources can be quoted reliably and efficiently.   Information is specific and historically accurate.</w:t>
            </w:r>
          </w:p>
        </w:tc>
        <w:tc>
          <w:tcPr>
            <w:tcW w:w="4950" w:type="dxa"/>
            <w:gridSpan w:val="3"/>
            <w:vAlign w:val="center"/>
          </w:tcPr>
          <w:p w:rsidR="00082F48" w:rsidRPr="001D51D2" w:rsidRDefault="00082F48" w:rsidP="00F0578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2F48" w:rsidRDefault="001638EA" w:rsidP="00F057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9F3">
              <w:rPr>
                <w:sz w:val="20"/>
                <w:szCs w:val="20"/>
              </w:rPr>
              <w:t>0</w:t>
            </w:r>
            <w:r w:rsidR="00082F48" w:rsidRPr="001D51D2">
              <w:rPr>
                <w:sz w:val="20"/>
                <w:szCs w:val="20"/>
              </w:rPr>
              <w:t xml:space="preserve">     </w:t>
            </w:r>
          </w:p>
        </w:tc>
      </w:tr>
    </w:tbl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/>
    <w:p w:rsidR="00082F48" w:rsidRDefault="00082F48" w:rsidP="00082F48">
      <w:pPr>
        <w:pStyle w:val="NoSpacing"/>
      </w:pPr>
    </w:p>
    <w:p w:rsidR="00082F48" w:rsidRDefault="00082F48" w:rsidP="00082F48">
      <w:pPr>
        <w:pStyle w:val="NoSpacing"/>
      </w:pPr>
    </w:p>
    <w:p w:rsidR="00082F48" w:rsidRDefault="00082F48" w:rsidP="00082F48">
      <w:pPr>
        <w:pStyle w:val="NoSpacing"/>
      </w:pPr>
    </w:p>
    <w:p w:rsidR="00082F48" w:rsidRDefault="00082F48" w:rsidP="00082F48">
      <w:pPr>
        <w:pStyle w:val="NoSpacing"/>
      </w:pPr>
    </w:p>
    <w:p w:rsidR="00082F48" w:rsidRDefault="00082F48" w:rsidP="00082F48">
      <w:pPr>
        <w:pStyle w:val="NoSpacing"/>
      </w:pPr>
    </w:p>
    <w:p w:rsidR="00082F48" w:rsidRDefault="00082F48" w:rsidP="00082F48"/>
    <w:p w:rsidR="00730637" w:rsidRDefault="00730637"/>
    <w:sectPr w:rsidR="00730637" w:rsidSect="00765A4E">
      <w:headerReference w:type="default" r:id="rId8"/>
      <w:pgSz w:w="15840" w:h="12240" w:orient="landscape"/>
      <w:pgMar w:top="1152" w:right="288" w:bottom="576" w:left="864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48" w:rsidRDefault="00082F48" w:rsidP="00082F48">
      <w:pPr>
        <w:spacing w:after="0" w:line="240" w:lineRule="auto"/>
      </w:pPr>
      <w:r>
        <w:separator/>
      </w:r>
    </w:p>
  </w:endnote>
  <w:endnote w:type="continuationSeparator" w:id="0">
    <w:p w:rsidR="00082F48" w:rsidRDefault="00082F48" w:rsidP="0008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Century Gothic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48" w:rsidRDefault="00082F48" w:rsidP="00082F48">
      <w:pPr>
        <w:spacing w:after="0" w:line="240" w:lineRule="auto"/>
      </w:pPr>
      <w:r>
        <w:separator/>
      </w:r>
    </w:p>
  </w:footnote>
  <w:footnote w:type="continuationSeparator" w:id="0">
    <w:p w:rsidR="00082F48" w:rsidRDefault="00082F48" w:rsidP="0008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48" w:rsidRDefault="00082F48">
    <w:pPr>
      <w:pStyle w:val="Header"/>
    </w:pPr>
    <w:r>
      <w:t xml:space="preserve">Name: </w:t>
    </w:r>
    <w:r>
      <w:tab/>
    </w:r>
    <w:r>
      <w:tab/>
      <w:t>Circle your sub-topic: Education,   Healthcare,   Bilateral Relations,   Architecture,   Energy</w:t>
    </w:r>
  </w:p>
  <w:p w:rsidR="00765A4E" w:rsidRPr="00113C13" w:rsidRDefault="009E0D6A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1EE"/>
    <w:multiLevelType w:val="hybridMultilevel"/>
    <w:tmpl w:val="6C6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32A"/>
    <w:multiLevelType w:val="hybridMultilevel"/>
    <w:tmpl w:val="47EA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371C"/>
    <w:multiLevelType w:val="hybridMultilevel"/>
    <w:tmpl w:val="E168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5E4"/>
    <w:multiLevelType w:val="hybridMultilevel"/>
    <w:tmpl w:val="855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8"/>
    <w:rsid w:val="00082F48"/>
    <w:rsid w:val="001638EA"/>
    <w:rsid w:val="002339F3"/>
    <w:rsid w:val="00702220"/>
    <w:rsid w:val="00730637"/>
    <w:rsid w:val="009E0D6A"/>
    <w:rsid w:val="00CF3D04"/>
    <w:rsid w:val="00F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2F4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082F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48"/>
  </w:style>
  <w:style w:type="paragraph" w:styleId="Footer">
    <w:name w:val="footer"/>
    <w:basedOn w:val="Normal"/>
    <w:link w:val="FooterChar"/>
    <w:uiPriority w:val="99"/>
    <w:unhideWhenUsed/>
    <w:rsid w:val="0008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48"/>
  </w:style>
  <w:style w:type="paragraph" w:styleId="BalloonText">
    <w:name w:val="Balloon Text"/>
    <w:basedOn w:val="Normal"/>
    <w:link w:val="BalloonTextChar"/>
    <w:uiPriority w:val="99"/>
    <w:semiHidden/>
    <w:unhideWhenUsed/>
    <w:rsid w:val="000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2F48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082F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48"/>
  </w:style>
  <w:style w:type="paragraph" w:styleId="Footer">
    <w:name w:val="footer"/>
    <w:basedOn w:val="Normal"/>
    <w:link w:val="FooterChar"/>
    <w:uiPriority w:val="99"/>
    <w:unhideWhenUsed/>
    <w:rsid w:val="0008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48"/>
  </w:style>
  <w:style w:type="paragraph" w:styleId="BalloonText">
    <w:name w:val="Balloon Text"/>
    <w:basedOn w:val="Normal"/>
    <w:link w:val="BalloonTextChar"/>
    <w:uiPriority w:val="99"/>
    <w:semiHidden/>
    <w:unhideWhenUsed/>
    <w:rsid w:val="000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C-FB ISD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Angela M.</dc:creator>
  <cp:lastModifiedBy>Hardy, Angela M.</cp:lastModifiedBy>
  <cp:revision>6</cp:revision>
  <dcterms:created xsi:type="dcterms:W3CDTF">2015-05-06T20:14:00Z</dcterms:created>
  <dcterms:modified xsi:type="dcterms:W3CDTF">2015-05-19T18:21:00Z</dcterms:modified>
</cp:coreProperties>
</file>